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32F" w:rsidRPr="00990A8B" w:rsidRDefault="004D332F" w:rsidP="004D332F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Pr="00990A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1</w:t>
      </w:r>
    </w:p>
    <w:p w:rsidR="004D332F" w:rsidRPr="00990A8B" w:rsidRDefault="004D332F" w:rsidP="004D332F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Pr="00990A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Положению</w:t>
      </w:r>
    </w:p>
    <w:p w:rsidR="004D332F" w:rsidRPr="00990A8B" w:rsidRDefault="004D332F" w:rsidP="004D332F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Pr="00990A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системе управления</w:t>
      </w:r>
    </w:p>
    <w:p w:rsidR="004D332F" w:rsidRPr="00990A8B" w:rsidRDefault="004D332F" w:rsidP="004D332F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Pr="00990A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муниципальными программами</w:t>
      </w:r>
    </w:p>
    <w:p w:rsidR="008803D3" w:rsidRPr="006D2EC4" w:rsidRDefault="004D332F" w:rsidP="004D332F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90A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</w:t>
      </w:r>
      <w:r w:rsidR="008803D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8803D3" w:rsidRPr="006D2EC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4D332F" w:rsidRPr="006D2EC4" w:rsidRDefault="008803D3" w:rsidP="004D332F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2E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  <w:r w:rsidR="004D332F" w:rsidRPr="006D2EC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Славянский район</w:t>
      </w:r>
    </w:p>
    <w:p w:rsidR="004D332F" w:rsidRPr="006D2EC4" w:rsidRDefault="004D332F" w:rsidP="004D33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332F" w:rsidRPr="006D2EC4" w:rsidRDefault="004D332F" w:rsidP="004D33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D2E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СВЕДЕНИЯ</w:t>
      </w:r>
    </w:p>
    <w:p w:rsidR="004D332F" w:rsidRPr="006D2EC4" w:rsidRDefault="004D332F" w:rsidP="004D33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D2E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о порядке сбора информации и методике расчета </w:t>
      </w:r>
      <w:r w:rsidR="0039107D" w:rsidRPr="006D2E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показателей целей</w:t>
      </w:r>
    </w:p>
    <w:p w:rsidR="004D332F" w:rsidRPr="006D2EC4" w:rsidRDefault="004D332F" w:rsidP="004D33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D2E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муниципальной программы МО Славянский район</w:t>
      </w:r>
    </w:p>
    <w:p w:rsidR="004D332F" w:rsidRPr="006D2EC4" w:rsidRDefault="004D332F" w:rsidP="004D33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2EC4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«_______________________________________________»</w:t>
      </w:r>
    </w:p>
    <w:p w:rsidR="004D332F" w:rsidRPr="006D2EC4" w:rsidRDefault="004D332F" w:rsidP="004D33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332F" w:rsidRPr="006D2EC4" w:rsidRDefault="004D332F" w:rsidP="004D33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1560"/>
        <w:gridCol w:w="1272"/>
        <w:gridCol w:w="1286"/>
        <w:gridCol w:w="2608"/>
        <w:gridCol w:w="2324"/>
        <w:gridCol w:w="1814"/>
        <w:gridCol w:w="2952"/>
      </w:tblGrid>
      <w:tr w:rsidR="004D332F" w:rsidRPr="006D2EC4" w:rsidTr="00C063CF">
        <w:tc>
          <w:tcPr>
            <w:tcW w:w="638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№ п/п </w:t>
            </w:r>
            <w:hyperlink w:anchor="P578">
              <w:r w:rsidRPr="006D2EC4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&lt;1&gt;</w:t>
              </w:r>
            </w:hyperlink>
          </w:p>
        </w:tc>
        <w:tc>
          <w:tcPr>
            <w:tcW w:w="1560" w:type="dxa"/>
          </w:tcPr>
          <w:p w:rsidR="004D332F" w:rsidRPr="006D2EC4" w:rsidRDefault="004D332F" w:rsidP="003910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  <w:r w:rsidR="0039107D"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цели</w:t>
            </w:r>
          </w:p>
        </w:tc>
        <w:tc>
          <w:tcPr>
            <w:tcW w:w="1272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Единица измерения (по </w:t>
            </w:r>
            <w:hyperlink r:id="rId6">
              <w:r w:rsidRPr="006D2EC4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ОКЕИ</w:t>
              </w:r>
            </w:hyperlink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86" w:type="dxa"/>
          </w:tcPr>
          <w:p w:rsidR="004D332F" w:rsidRPr="006D2EC4" w:rsidRDefault="004D332F" w:rsidP="003910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Тенденция развития показателя</w:t>
            </w:r>
            <w:r w:rsidR="0039107D"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цели</w:t>
            </w:r>
          </w:p>
        </w:tc>
        <w:tc>
          <w:tcPr>
            <w:tcW w:w="2608" w:type="dxa"/>
          </w:tcPr>
          <w:p w:rsidR="004D332F" w:rsidRPr="006D2EC4" w:rsidRDefault="004D332F" w:rsidP="003910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Методика расчета показателя </w:t>
            </w:r>
            <w:r w:rsidR="0039107D"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цели </w:t>
            </w: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(формула), алгоритм формирования формул, методологические пояснения к базовым показателям, используемым в формуле </w:t>
            </w:r>
            <w:hyperlink w:anchor="P579">
              <w:r w:rsidRPr="006D2EC4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&lt;2&gt;</w:t>
              </w:r>
            </w:hyperlink>
          </w:p>
        </w:tc>
        <w:tc>
          <w:tcPr>
            <w:tcW w:w="2324" w:type="dxa"/>
          </w:tcPr>
          <w:p w:rsidR="004D332F" w:rsidRPr="006D2EC4" w:rsidRDefault="004D332F" w:rsidP="003910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Источник исходных данных для расчета значения (формирования данных) показателя</w:t>
            </w:r>
            <w:r w:rsidR="0039107D"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цели</w:t>
            </w:r>
          </w:p>
        </w:tc>
        <w:tc>
          <w:tcPr>
            <w:tcW w:w="1814" w:type="dxa"/>
          </w:tcPr>
          <w:p w:rsidR="004D332F" w:rsidRPr="006D2EC4" w:rsidRDefault="004D332F" w:rsidP="003910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Ответственный за сбор данных и расчет показателя</w:t>
            </w:r>
            <w:r w:rsidR="0039107D"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цели</w:t>
            </w: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w:anchor="P580">
              <w:r w:rsidRPr="006D2EC4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&lt;3&gt;</w:t>
              </w:r>
            </w:hyperlink>
          </w:p>
        </w:tc>
        <w:tc>
          <w:tcPr>
            <w:tcW w:w="2952" w:type="dxa"/>
          </w:tcPr>
          <w:p w:rsidR="004D332F" w:rsidRPr="006D2EC4" w:rsidRDefault="004D332F" w:rsidP="003910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Временные характеристики показателя</w:t>
            </w:r>
            <w:r w:rsidR="0039107D"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цели</w:t>
            </w: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w:anchor="P581">
              <w:r w:rsidRPr="006D2EC4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&lt;4&gt;</w:t>
              </w:r>
            </w:hyperlink>
          </w:p>
        </w:tc>
      </w:tr>
      <w:tr w:rsidR="004D332F" w:rsidRPr="006D2EC4" w:rsidTr="00C063CF">
        <w:tc>
          <w:tcPr>
            <w:tcW w:w="638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2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86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08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24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14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52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4D332F" w:rsidRPr="006D2EC4" w:rsidTr="00C063CF">
        <w:tc>
          <w:tcPr>
            <w:tcW w:w="638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8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24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2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332F" w:rsidRPr="006D2EC4" w:rsidTr="00C063CF">
        <w:tc>
          <w:tcPr>
            <w:tcW w:w="638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8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24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2" w:type="dxa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332F" w:rsidRPr="006D2EC4" w:rsidTr="00C063CF">
        <w:tc>
          <w:tcPr>
            <w:tcW w:w="14454" w:type="dxa"/>
            <w:gridSpan w:val="8"/>
          </w:tcPr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------------------------</w:t>
            </w:r>
            <w:bookmarkStart w:id="0" w:name="_GoBack"/>
            <w:bookmarkEnd w:id="0"/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--------</w:t>
            </w:r>
          </w:p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1" w:name="P578"/>
            <w:bookmarkEnd w:id="1"/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&lt;1&gt; Нумерация </w:t>
            </w:r>
            <w:r w:rsidR="0039107D"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показателя цели </w:t>
            </w:r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должна соответствовать нумерации, указанной в соответствующем разделе паспорта муниципальной программы МО Славянский район.</w:t>
            </w:r>
          </w:p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2" w:name="P579"/>
            <w:bookmarkEnd w:id="2"/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&lt;2&gt; В случае использования методики, утвержденной Правительством Российской Федерации, федеральным или региональным органом исполнительной власти, указываются реквизиты соответствующего правового акта.</w:t>
            </w:r>
          </w:p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" w:name="P580"/>
            <w:bookmarkEnd w:id="3"/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&lt;3&gt; Указывается наименование структурного подразделения администрации МО Славянский район, ответственного за сбор данных и расчет целевого показателя.</w:t>
            </w:r>
          </w:p>
          <w:p w:rsidR="004D332F" w:rsidRPr="006D2EC4" w:rsidRDefault="004D332F" w:rsidP="00C063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4" w:name="P581"/>
            <w:bookmarkEnd w:id="4"/>
            <w:r w:rsidRPr="006D2EC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&lt;4&gt; Указывается периодичность сбора данных (годовая, квартальная, месячная и т.д.), вид временной характеристики (показатель на дату, показатель за период) и срок формирования фактических данных.</w:t>
            </w:r>
          </w:p>
        </w:tc>
      </w:tr>
    </w:tbl>
    <w:p w:rsidR="004D332F" w:rsidRPr="006D2EC4" w:rsidRDefault="004D332F" w:rsidP="004D332F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332F" w:rsidRPr="006D2EC4" w:rsidRDefault="004D332F" w:rsidP="004D332F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332F" w:rsidRPr="006D2EC4" w:rsidRDefault="004D332F" w:rsidP="004D332F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332F" w:rsidRPr="006D2EC4" w:rsidRDefault="004D332F" w:rsidP="004D332F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332F" w:rsidRPr="006D2EC4" w:rsidRDefault="004D332F" w:rsidP="004D332F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2E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 управления </w:t>
      </w:r>
    </w:p>
    <w:p w:rsidR="004D332F" w:rsidRPr="00990A8B" w:rsidRDefault="004D332F" w:rsidP="004D332F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2EC4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экономического развития                                                                                                                                            Ю.А. Афанасьева</w:t>
      </w:r>
    </w:p>
    <w:p w:rsidR="00B2495C" w:rsidRDefault="00B2495C"/>
    <w:sectPr w:rsidR="00B2495C" w:rsidSect="00C964C5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E3F" w:rsidRDefault="00B50E3F" w:rsidP="004D332F">
      <w:pPr>
        <w:spacing w:after="0" w:line="240" w:lineRule="auto"/>
      </w:pPr>
      <w:r>
        <w:separator/>
      </w:r>
    </w:p>
  </w:endnote>
  <w:endnote w:type="continuationSeparator" w:id="0">
    <w:p w:rsidR="00B50E3F" w:rsidRDefault="00B50E3F" w:rsidP="004D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E3F" w:rsidRDefault="00B50E3F" w:rsidP="004D332F">
      <w:pPr>
        <w:spacing w:after="0" w:line="240" w:lineRule="auto"/>
      </w:pPr>
      <w:r>
        <w:separator/>
      </w:r>
    </w:p>
  </w:footnote>
  <w:footnote w:type="continuationSeparator" w:id="0">
    <w:p w:rsidR="00B50E3F" w:rsidRDefault="00B50E3F" w:rsidP="004D3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7601121"/>
      <w:docPartObj>
        <w:docPartGallery w:val="Page Numbers (Margins)"/>
        <w:docPartUnique/>
      </w:docPartObj>
    </w:sdtPr>
    <w:sdtEndPr/>
    <w:sdtContent>
      <w:p w:rsidR="004D332F" w:rsidRDefault="004D332F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149860</wp:posOffset>
                  </wp:positionH>
                  <wp:positionV relativeFrom="page">
                    <wp:posOffset>3333750</wp:posOffset>
                  </wp:positionV>
                  <wp:extent cx="469900" cy="488950"/>
                  <wp:effectExtent l="0" t="0" r="6350" b="635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69900" cy="488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4D332F" w:rsidRPr="004D332F" w:rsidRDefault="004D332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4D332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4D332F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4D332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6D2EC4" w:rsidRPr="006D2EC4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4D332F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11.8pt;margin-top:262.5pt;width:37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CnowIAABYFAAAOAAAAZHJzL2Uyb0RvYy54bWysVNtu0zAYvkfiHSzfd0mqtGuipdMOFCEN&#10;mDR4ANd2GgvHDrbbdEJISNwi8Qg8BDeIw54hfSN+O2vXARcIkQvHv/+Dv+8/+Oh4XUu04sYKrQqc&#10;HMQYcUU1E2pR4JcvZoMJRtYRxYjUihf4mlt8PH344Khtcj7UlZaMGwRBlM3bpsCVc00eRZZWvCb2&#10;QDdcgbLUpiYORLOImCEtRK9lNIzjcdRqwxqjKbcWTs97JZ6G+GXJqXtelpY7JAsM2FxYTVjnfo2m&#10;RyRfGNJUgt7CIP+AoiZCwaW7UOfEEbQ04rdQtaBGW126A6rrSJeloDxwADZJ/Aubq4o0PHCB5Nhm&#10;lyb7/8LSZ6tLgwSD2mGkSA0l6j5t3m0+dt+7m8377nN3033bfOh+dF+6ryjx+Wobm4PbVXNpPGPb&#10;XGj6yiKlzyqiFvzEGN1WnDBAGeyjew5esOCK5u1TzeA6snQ6pG5dmtoHhKSgdajQ9a5CfO0QhcN0&#10;nGUx1JGCKp1MslGoYETyrXNjrHvMdY38psAGGiAEJ6sL6wA8mG5NAngtBZsJKYNgFvMzadCKQLPM&#10;wuf5govdN5PKGyvt3Xp1fwIY4Q6v82hD8d9kyTCNT4fZYDaeHA7SWToaZIfxZBAn2Wk2jtMsPZ+9&#10;9QCTNK8EY1xdCMW3jZikf1fo25HoWyi0ImoLnI2Go8D9Hnq7TzIO359I1sLBXEpRF3iyMyK5r+sj&#10;xYA2yR0Rst9H9+GHlEEOtv+QldAFvvB9A7n1fA1RfDfMNbuGfjAa6gWlhccENn7FqIXBLLB9vSSG&#10;YySfKOipLElTP8lBSEeHQxDMvma+ryGKVhrmHYL12zPXT/+yMWJRwU1JyJHSJ9CHpQg9cocKKHgB&#10;hi+QuX0o/HTvy8Hq7jmb/gQAAP//AwBQSwMEFAAGAAgAAAAhAK91inngAAAACQEAAA8AAABkcnMv&#10;ZG93bnJldi54bWxMj01Lw0AQhu+C/2EZwZvdNdJoYzaliAqWIrRq8TjNjkl0P0J228Z/73jS48w8&#10;vPO85Xx0VhxoiF3wGi4nCgT5OpjONxpeXx4ubkDEhN6gDZ40fFOEeXV6UmJhwtGv6bBJjeAQHwvU&#10;0KbUF1LGuiWHcRJ68nz7CIPDxOPQSDPgkcOdlZlSuXTYef7QYk93LdVfm73T0OF2fP5c3qf1avlo&#10;3xdbW8+e3rQ+PxsXtyASjekPhl99VoeKnXZh700UVkN2lTOpYZpNuRMDs2te7DTkKlMgq1L+b1D9&#10;AAAA//8DAFBLAQItABQABgAIAAAAIQC2gziS/gAAAOEBAAATAAAAAAAAAAAAAAAAAAAAAABbQ29u&#10;dGVudF9UeXBlc10ueG1sUEsBAi0AFAAGAAgAAAAhADj9If/WAAAAlAEAAAsAAAAAAAAAAAAAAAAA&#10;LwEAAF9yZWxzLy5yZWxzUEsBAi0AFAAGAAgAAAAhANgigKejAgAAFgUAAA4AAAAAAAAAAAAAAAAA&#10;LgIAAGRycy9lMm9Eb2MueG1sUEsBAi0AFAAGAAgAAAAhAK91inngAAAACQEAAA8AAAAAAAAAAAAA&#10;AAAA/QQ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4D332F" w:rsidRPr="004D332F" w:rsidRDefault="004D332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D332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4D332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4D332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6D2EC4" w:rsidRPr="006D2EC4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4D332F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32F"/>
    <w:rsid w:val="0039107D"/>
    <w:rsid w:val="004D332F"/>
    <w:rsid w:val="00564982"/>
    <w:rsid w:val="006D2EC4"/>
    <w:rsid w:val="008803D3"/>
    <w:rsid w:val="009B2AB3"/>
    <w:rsid w:val="00B2495C"/>
    <w:rsid w:val="00B50E3F"/>
    <w:rsid w:val="00C9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E3673676-01F7-4DE2-9EFF-1FEF7489A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3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332F"/>
  </w:style>
  <w:style w:type="paragraph" w:styleId="a5">
    <w:name w:val="footer"/>
    <w:basedOn w:val="a"/>
    <w:link w:val="a6"/>
    <w:uiPriority w:val="99"/>
    <w:unhideWhenUsed/>
    <w:rsid w:val="004D3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332F"/>
  </w:style>
  <w:style w:type="paragraph" w:styleId="a7">
    <w:name w:val="Balloon Text"/>
    <w:basedOn w:val="a"/>
    <w:link w:val="a8"/>
    <w:uiPriority w:val="99"/>
    <w:semiHidden/>
    <w:unhideWhenUsed/>
    <w:rsid w:val="00C96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64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Афанасьева ЮА</dc:creator>
  <cp:keywords/>
  <dc:description/>
  <cp:lastModifiedBy>Колесникова Ольга Евгеньевна</cp:lastModifiedBy>
  <cp:revision>4</cp:revision>
  <cp:lastPrinted>2024-08-20T05:15:00Z</cp:lastPrinted>
  <dcterms:created xsi:type="dcterms:W3CDTF">2025-10-10T07:34:00Z</dcterms:created>
  <dcterms:modified xsi:type="dcterms:W3CDTF">2025-11-11T11:30:00Z</dcterms:modified>
</cp:coreProperties>
</file>